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BCA4" w14:textId="77777777" w:rsidR="006A7639" w:rsidRPr="0052208C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>СОДЕРЖАНИЕ ПОКАЗАТЕЛЕЙ</w:t>
      </w:r>
    </w:p>
    <w:p w14:paraId="1D62B9CB" w14:textId="77777777" w:rsidR="006A7639" w:rsidRPr="00122291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8B37A1">
        <w:rPr>
          <w:b/>
          <w:color w:val="auto"/>
          <w:szCs w:val="24"/>
          <w:u w:val="single"/>
        </w:rPr>
        <w:t>НА ПЕРВУЮ</w:t>
      </w:r>
      <w:r>
        <w:rPr>
          <w:b/>
          <w:color w:val="auto"/>
          <w:szCs w:val="24"/>
        </w:rPr>
        <w:t xml:space="preserve">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6F7E6EE5" w14:textId="77777777" w:rsidR="006A7639" w:rsidRPr="00122291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>ПО ДОЛЖНОСТЯМ «УЧИТЕЛЬ-ЛОГОПЕД</w:t>
      </w:r>
      <w:r>
        <w:rPr>
          <w:b/>
          <w:color w:val="auto"/>
          <w:szCs w:val="24"/>
        </w:rPr>
        <w:t xml:space="preserve"> (ЛОГОПЕД)</w:t>
      </w:r>
      <w:r w:rsidRPr="00122291">
        <w:rPr>
          <w:b/>
          <w:color w:val="auto"/>
          <w:szCs w:val="24"/>
        </w:rPr>
        <w:t>»</w:t>
      </w:r>
      <w:r>
        <w:rPr>
          <w:b/>
          <w:color w:val="auto"/>
          <w:szCs w:val="24"/>
        </w:rPr>
        <w:t>,</w:t>
      </w:r>
    </w:p>
    <w:p w14:paraId="60713256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>«УЧИТЕЛЬ-ДЕФЕКТОЛОГ» (профили:</w:t>
      </w:r>
      <w:r>
        <w:rPr>
          <w:b/>
          <w:color w:val="auto"/>
          <w:szCs w:val="24"/>
        </w:rPr>
        <w:t xml:space="preserve"> нарушение речи,</w:t>
      </w:r>
      <w:r w:rsidRPr="00122291">
        <w:rPr>
          <w:b/>
          <w:color w:val="auto"/>
          <w:szCs w:val="24"/>
        </w:rPr>
        <w:t xml:space="preserve"> </w:t>
      </w:r>
      <w:r w:rsidRPr="00122291">
        <w:rPr>
          <w:b/>
          <w:bCs/>
          <w:color w:val="auto"/>
          <w:szCs w:val="24"/>
        </w:rPr>
        <w:t>нарушения слуха,</w:t>
      </w:r>
    </w:p>
    <w:p w14:paraId="71A503DA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bCs/>
          <w:color w:val="auto"/>
          <w:szCs w:val="24"/>
        </w:rPr>
        <w:t>задержка психического развития, нарушения зрения,</w:t>
      </w:r>
    </w:p>
    <w:p w14:paraId="6291B0A3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bCs/>
          <w:color w:val="auto"/>
          <w:szCs w:val="24"/>
        </w:rPr>
        <w:t xml:space="preserve">нарушения </w:t>
      </w:r>
      <w:r w:rsidRPr="0052208C">
        <w:rPr>
          <w:b/>
          <w:bCs/>
          <w:color w:val="auto"/>
          <w:szCs w:val="24"/>
        </w:rPr>
        <w:t>опорно-двигательного аппарата, ранний и дошкольный возраст,</w:t>
      </w:r>
    </w:p>
    <w:p w14:paraId="0A325388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52208C">
        <w:rPr>
          <w:b/>
          <w:bCs/>
          <w:color w:val="auto"/>
          <w:szCs w:val="24"/>
        </w:rPr>
        <w:t>интеллектуальные нарушения, расстройства аутистического спектра</w:t>
      </w:r>
      <w:r>
        <w:rPr>
          <w:b/>
          <w:bCs/>
          <w:color w:val="auto"/>
          <w:szCs w:val="24"/>
        </w:rPr>
        <w:t>)</w:t>
      </w:r>
    </w:p>
    <w:p w14:paraId="47BB349D" w14:textId="77777777" w:rsidR="006A7639" w:rsidRPr="0052208C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</w:p>
    <w:p w14:paraId="73DE4B51" w14:textId="0A45159D" w:rsidR="006A7639" w:rsidRDefault="006A7639" w:rsidP="00A70816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bookmarkStart w:id="0" w:name="_Hlk148949755"/>
      <w:bookmarkStart w:id="1" w:name="_GoBack"/>
      <w:bookmarkEnd w:id="1"/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 xml:space="preserve">для установления квалификационной категории </w:t>
      </w:r>
      <w:r w:rsidR="00A70816">
        <w:rPr>
          <w:i/>
          <w:iCs/>
          <w:szCs w:val="24"/>
        </w:rPr>
        <w:t>«учитель- дефектолог», «учитель- логопед»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 35 баллов </w:t>
      </w:r>
      <w:bookmarkEnd w:id="0"/>
    </w:p>
    <w:p w14:paraId="3E0E3749" w14:textId="4FDD6721" w:rsidR="00A70816" w:rsidRDefault="00A70816" w:rsidP="00A70816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>для установления квалификационной категории</w:t>
      </w:r>
      <w:r>
        <w:rPr>
          <w:i/>
          <w:iCs/>
          <w:szCs w:val="24"/>
        </w:rPr>
        <w:t xml:space="preserve"> «логопед»</w:t>
      </w:r>
      <w:r>
        <w:rPr>
          <w:i/>
          <w:iCs/>
          <w:szCs w:val="24"/>
        </w:rPr>
        <w:t xml:space="preserve"> 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32</w:t>
      </w:r>
      <w:r>
        <w:rPr>
          <w:i/>
          <w:iCs/>
          <w:color w:val="auto"/>
          <w:szCs w:val="24"/>
        </w:rPr>
        <w:t xml:space="preserve"> балл</w:t>
      </w:r>
      <w:r>
        <w:rPr>
          <w:i/>
          <w:iCs/>
          <w:color w:val="auto"/>
          <w:szCs w:val="24"/>
        </w:rPr>
        <w:t>а</w:t>
      </w:r>
    </w:p>
    <w:p w14:paraId="31FC4BED" w14:textId="77777777" w:rsidR="006A7639" w:rsidRPr="00CF52A9" w:rsidRDefault="006A7639" w:rsidP="006A7639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p w14:paraId="36F99359" w14:textId="77777777" w:rsidR="006A7639" w:rsidRPr="007327C0" w:rsidRDefault="006A7639" w:rsidP="006A7639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131" w:tblpY="1"/>
        <w:tblOverlap w:val="never"/>
        <w:tblW w:w="9918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805"/>
        <w:gridCol w:w="2569"/>
      </w:tblGrid>
      <w:tr w:rsidR="006A7639" w14:paraId="164B8C9F" w14:textId="77777777" w:rsidTr="004121FB">
        <w:trPr>
          <w:trHeight w:val="11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856A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6C89034E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5F50B255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35D64F68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79B10B2A" w14:textId="77777777" w:rsidR="006A7639" w:rsidRPr="008E70D6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47EA" w14:textId="77777777" w:rsidR="006A7639" w:rsidRPr="008E70D6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4401A703" w14:textId="77777777" w:rsidR="006A7639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0E70F11D" w14:textId="77777777" w:rsidR="006A7639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1DDEA2E7" w14:textId="77777777" w:rsidR="006A7639" w:rsidRPr="008E70D6" w:rsidRDefault="006A7639" w:rsidP="004121FB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011C48B2" w14:textId="77777777" w:rsidR="006A7639" w:rsidRPr="008E70D6" w:rsidRDefault="006A7639" w:rsidP="004121F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80CC" w14:textId="77777777" w:rsidR="006A7639" w:rsidRPr="008E70D6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47E2EB6D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676E875B" w14:textId="77777777" w:rsidR="006A7639" w:rsidRPr="00AC11DC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6A7639" w:rsidRPr="00C9699F" w14:paraId="20651D93" w14:textId="77777777" w:rsidTr="004121FB">
        <w:trPr>
          <w:trHeight w:val="353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B5E6C14" w14:textId="77777777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6A7639" w:rsidRPr="00C9699F" w14:paraId="176FEC95" w14:textId="77777777" w:rsidTr="004121FB">
        <w:trPr>
          <w:trHeight w:val="215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4FDD" w14:textId="77777777" w:rsidR="006A7639" w:rsidRPr="00C9699F" w:rsidRDefault="006A7639" w:rsidP="004121FB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1.1.</w:t>
            </w:r>
          </w:p>
          <w:p w14:paraId="5900CBB7" w14:textId="77777777" w:rsidR="006A7639" w:rsidRPr="00C9699F" w:rsidRDefault="006A7639" w:rsidP="004121FB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АООП/СИПР, программы коррекционной работы.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40B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представлены.</w:t>
            </w:r>
          </w:p>
          <w:p w14:paraId="6437776F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представлены по достижению обучающимися положительной динамики результатов освоения программы</w:t>
            </w:r>
          </w:p>
          <w:p w14:paraId="3EEDDB6E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4607D956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1EF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Аналитическая справка по итогам мониторинга освоения планируемых результатов АООП/СИПР, </w:t>
            </w:r>
            <w:r w:rsidRPr="00C9699F">
              <w:rPr>
                <w:sz w:val="22"/>
                <w:szCs w:val="22"/>
              </w:rPr>
              <w:t>заверенная руководителем ОО.</w:t>
            </w:r>
          </w:p>
          <w:p w14:paraId="73D0418E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>Мониторинг освоения АООП/СИПР</w:t>
            </w:r>
            <w:r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Pr="00C9699F">
              <w:rPr>
                <w:sz w:val="22"/>
                <w:szCs w:val="22"/>
              </w:rPr>
              <w:t xml:space="preserve"> заверенный руководителем ОО.</w:t>
            </w:r>
          </w:p>
        </w:tc>
      </w:tr>
      <w:tr w:rsidR="006A7639" w:rsidRPr="00C9699F" w14:paraId="49EC35FA" w14:textId="77777777" w:rsidTr="004121FB">
        <w:trPr>
          <w:trHeight w:val="92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DDAE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2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2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6A7639" w:rsidRPr="00C9699F" w14:paraId="4580DF2D" w14:textId="77777777" w:rsidTr="004121FB">
        <w:trPr>
          <w:trHeight w:val="9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8287" w14:textId="77777777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</w:p>
          <w:p w14:paraId="6A9F2C30" w14:textId="77777777" w:rsidR="006A7639" w:rsidRPr="00C9699F" w:rsidRDefault="006A7639" w:rsidP="004121FB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результатов </w:t>
            </w:r>
            <w:r w:rsidRPr="00C43DF7">
              <w:rPr>
                <w:iCs/>
                <w:sz w:val="22"/>
                <w:shd w:val="clear" w:color="auto" w:fill="FFFFFF" w:themeFill="background1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C43DF7">
              <w:rPr>
                <w:sz w:val="22"/>
                <w:shd w:val="clear" w:color="auto" w:fill="FFFFFF" w:themeFill="background1"/>
              </w:rPr>
              <w:t>п</w:t>
            </w:r>
            <w:r w:rsidRPr="00C9699F">
              <w:rPr>
                <w:sz w:val="22"/>
              </w:rPr>
              <w:t>о итогам внешнего мониторинга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1A6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>
              <w:rPr>
                <w:iCs/>
                <w:color w:val="auto"/>
                <w:sz w:val="22"/>
              </w:rPr>
              <w:t>;</w:t>
            </w:r>
          </w:p>
          <w:p w14:paraId="7D6AD2F0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849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6A7639" w:rsidRPr="00C9699F" w14:paraId="733ADF18" w14:textId="77777777" w:rsidTr="004121FB">
        <w:trPr>
          <w:trHeight w:val="36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BFEA633" w14:textId="77777777" w:rsidR="006A7639" w:rsidRPr="00C9699F" w:rsidRDefault="006A7639" w:rsidP="004121FB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6A7639" w:rsidRPr="00C9699F" w14:paraId="5DCBD833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A391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3.1.</w:t>
            </w:r>
          </w:p>
          <w:p w14:paraId="38C8B14A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>Выявление и развитие интересов, способностей к научной (интеллектуальной), творческой, физкультурно-спортивной деятельности у обучающихся с ОВЗ</w:t>
            </w:r>
          </w:p>
          <w:p w14:paraId="064645E5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50F405C8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3C8EAE36" w14:textId="77777777" w:rsidR="006A7639" w:rsidRPr="00C9699F" w:rsidRDefault="006A7639" w:rsidP="004121FB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1E51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09DD4F4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>– в образовательной организации;</w:t>
            </w:r>
          </w:p>
          <w:p w14:paraId="01FF7215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3FC83026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>– региональные мероприятия;</w:t>
            </w:r>
          </w:p>
          <w:p w14:paraId="7DEBF533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9CBD" w14:textId="77777777" w:rsidR="006A7639" w:rsidRPr="00C9699F" w:rsidRDefault="006A7639" w:rsidP="006A7639">
            <w:pPr>
              <w:pStyle w:val="formattext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t xml:space="preserve">Копия приказа/выписка из приказа </w:t>
            </w:r>
            <w:proofErr w:type="gramStart"/>
            <w:r w:rsidRPr="00C9699F">
              <w:rPr>
                <w:iCs/>
                <w:sz w:val="22"/>
                <w:szCs w:val="22"/>
              </w:rPr>
              <w:t>об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9699F">
              <w:rPr>
                <w:iCs/>
                <w:sz w:val="22"/>
                <w:szCs w:val="22"/>
              </w:rPr>
              <w:t>участии</w:t>
            </w:r>
            <w:proofErr w:type="gramEnd"/>
            <w:r w:rsidRPr="00C9699F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  </w:t>
            </w:r>
            <w:r w:rsidRPr="00C9699F">
              <w:rPr>
                <w:iCs/>
                <w:sz w:val="22"/>
                <w:szCs w:val="22"/>
              </w:rPr>
              <w:t>аттестуемого в мероприятии и/или копии документов, подтверждающие участие</w:t>
            </w:r>
          </w:p>
        </w:tc>
      </w:tr>
      <w:tr w:rsidR="006A7639" w:rsidRPr="00C9699F" w14:paraId="061C7C69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F8B0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lastRenderedPageBreak/>
              <w:t>Критерий 3.2.</w:t>
            </w:r>
          </w:p>
          <w:p w14:paraId="481E61D0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Участие в олимпиадах, конкурсах, фестивалях, соревнованиях обучающихся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355D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D5B1197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материалы представлены.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1C5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>риказа/выписка из приказа об участии обучающегося с ОВЗ в мероприятии и/или копия документа</w:t>
            </w:r>
          </w:p>
        </w:tc>
      </w:tr>
      <w:tr w:rsidR="006A7639" w:rsidRPr="00C9699F" w14:paraId="2714C1D5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375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3.3.</w:t>
            </w:r>
          </w:p>
          <w:p w14:paraId="03A30289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и реабилитации обучающихся с ОВЗ</w:t>
            </w:r>
          </w:p>
          <w:p w14:paraId="1FA4E9A2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B79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7C7814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представлены.</w:t>
            </w:r>
          </w:p>
          <w:p w14:paraId="6BB7AE66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79F1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 педагога с учреждениями (родительскими, общественными, фондами, реабилитационными центрами и др.), заверенная руководителем ОО.</w:t>
            </w:r>
          </w:p>
        </w:tc>
      </w:tr>
      <w:tr w:rsidR="006A7639" w:rsidRPr="00C9699F" w14:paraId="1E2914FF" w14:textId="77777777" w:rsidTr="004121FB">
        <w:trPr>
          <w:trHeight w:val="365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25CD375" w14:textId="77777777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A7639" w:rsidRPr="00C9699F" w14:paraId="33FF1F18" w14:textId="77777777" w:rsidTr="004121FB">
        <w:trPr>
          <w:trHeight w:val="7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4292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</w:p>
          <w:p w14:paraId="7C619CE6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с применением современных коррекционно-образовательных технологий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16CB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21F051A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проведение открытого коррекционного занятия (курса)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0AD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 с указанием темы, цели, результатов</w:t>
            </w:r>
            <w:r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6A7639" w:rsidRPr="00C9699F" w14:paraId="0BD340CA" w14:textId="77777777" w:rsidTr="004121FB">
        <w:trPr>
          <w:trHeight w:val="25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A3A6" w14:textId="77777777" w:rsidR="006A7639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bookmarkStart w:id="3" w:name="_Hlk134821013"/>
            <w:bookmarkEnd w:id="3"/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4.2.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2C8AFF8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консультативной и диагностической работы с обучающимися с ОВЗ и их родителями</w:t>
            </w:r>
          </w:p>
          <w:p w14:paraId="6B79D14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9EEF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38040054" w14:textId="77777777" w:rsidR="006A7639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– проведение консультативной и диагностической работы</w:t>
            </w:r>
          </w:p>
          <w:p w14:paraId="0C8D77A0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F830" w14:textId="77777777" w:rsidR="006A7639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 Копия план-графика консультаций, </w:t>
            </w:r>
            <w:r>
              <w:rPr>
                <w:iCs/>
                <w:color w:val="000000" w:themeColor="text1"/>
                <w:sz w:val="22"/>
              </w:rPr>
              <w:t>д</w:t>
            </w:r>
            <w:r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  <w:p w14:paraId="006812B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33A2E90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6A7639" w:rsidRPr="00C9699F" w14:paraId="76B26CB9" w14:textId="77777777" w:rsidTr="004121FB">
        <w:trPr>
          <w:trHeight w:val="3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3590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4.3.</w:t>
            </w:r>
          </w:p>
          <w:p w14:paraId="5938A74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индивидуальной коррекционной работы с обучающимся с ОВЗ по индивидуальному учебному плану, индивидуальному образовательному маршруту (далее – ИОМ), СИПР.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6A6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2DD6EF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реализация одного учебного плана, одной СИПР, работа с одним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обучающимся с ОВЗ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;</w:t>
            </w:r>
          </w:p>
          <w:p w14:paraId="33F73A13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реализация несколько индивидуальных учебных планов</w:t>
            </w:r>
            <w:bookmarkEnd w:id="4"/>
            <w:r w:rsidRPr="00C9699F">
              <w:rPr>
                <w:iCs/>
                <w:color w:val="auto"/>
                <w:sz w:val="22"/>
                <w:lang w:eastAsia="en-US"/>
              </w:rPr>
              <w:t>, несколько СИПР, работа с несколькими обучающимися с ОВЗ.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A8DF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об организации работы педагога по индивидуальным учебным планам, ИОМ, СИПР. </w:t>
            </w:r>
          </w:p>
          <w:p w14:paraId="590A2ECE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</w:t>
            </w:r>
          </w:p>
        </w:tc>
      </w:tr>
      <w:tr w:rsidR="006A7639" w:rsidRPr="00C9699F" w14:paraId="2731AFA7" w14:textId="77777777" w:rsidTr="004121FB">
        <w:trPr>
          <w:trHeight w:val="3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F7E2" w14:textId="77777777" w:rsidR="006A7639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4.4.</w:t>
            </w:r>
          </w:p>
          <w:p w14:paraId="048F6A8D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Презентация собственного педагогического опыта по профилю профессиональной деятельности на различных мероприятиях.</w:t>
            </w:r>
          </w:p>
          <w:p w14:paraId="0CF767B6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0A526559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1606AB9A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Мероприятия: семинары, вебинары, круглые столы, педсоветы, </w:t>
            </w:r>
            <w:proofErr w:type="spellStart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методобъединения</w:t>
            </w:r>
            <w:proofErr w:type="spellEnd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стажировочные</w:t>
            </w:r>
            <w:proofErr w:type="spellEnd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площадки, конференции, на курсах повышения квалификации и/или профессиональной</w:t>
            </w:r>
            <w:r w:rsidRPr="00C9699F">
              <w:rPr>
                <w:iCs/>
                <w:color w:val="000000" w:themeColor="text1"/>
              </w:rPr>
              <w:t xml:space="preserve"> </w:t>
            </w:r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переподготовки.</w:t>
            </w:r>
          </w:p>
          <w:p w14:paraId="18F1E320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149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55A007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8D152C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 /региональный уровень;</w:t>
            </w:r>
          </w:p>
          <w:p w14:paraId="5161DCA2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 уровен</w:t>
            </w:r>
            <w:r>
              <w:rPr>
                <w:iCs/>
                <w:color w:val="auto"/>
                <w:sz w:val="22"/>
                <w:lang w:eastAsia="en-US"/>
              </w:rPr>
              <w:t>ь.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171B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 Копия приказа/выписка из приказа руководителя ОО.</w:t>
            </w:r>
          </w:p>
          <w:p w14:paraId="453541FF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sz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lang w:eastAsia="en-US"/>
              </w:rPr>
              <w:t>сертификат, грамота, благо</w:t>
            </w:r>
            <w:r>
              <w:rPr>
                <w:iCs/>
                <w:sz w:val="22"/>
                <w:lang w:eastAsia="en-US"/>
              </w:rPr>
              <w:t xml:space="preserve">дарственное </w:t>
            </w:r>
            <w:r w:rsidRPr="00C9699F">
              <w:rPr>
                <w:iCs/>
                <w:sz w:val="22"/>
                <w:lang w:eastAsia="en-US"/>
              </w:rPr>
              <w:t>письмо, программа и др.)</w:t>
            </w:r>
            <w:r>
              <w:rPr>
                <w:iCs/>
                <w:sz w:val="22"/>
                <w:lang w:eastAsia="en-US"/>
              </w:rPr>
              <w:t>.</w:t>
            </w:r>
          </w:p>
        </w:tc>
      </w:tr>
      <w:tr w:rsidR="006A7639" w:rsidRPr="00C9699F" w14:paraId="2D52A52F" w14:textId="77777777" w:rsidTr="004121FB">
        <w:trPr>
          <w:trHeight w:val="29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4F3E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4.5.</w:t>
            </w:r>
          </w:p>
          <w:p w14:paraId="16E8D27F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 по работе с обучающимися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04D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9276B00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3840BB3D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DDA4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lang w:eastAsia="en-US"/>
              </w:rPr>
              <w:t>Документы,</w:t>
            </w:r>
            <w:r>
              <w:rPr>
                <w:iCs/>
                <w:sz w:val="22"/>
                <w:lang w:eastAsia="en-US"/>
              </w:rPr>
              <w:t xml:space="preserve"> </w:t>
            </w:r>
            <w:r w:rsidRPr="00C9699F">
              <w:rPr>
                <w:iCs/>
                <w:sz w:val="22"/>
                <w:lang w:eastAsia="en-US"/>
              </w:rPr>
              <w:t>подтверждающие работу над повышением профессионального мастерства (курсы повышения квалификации, профессиональной переподготовки, стажировки, самообразование)</w:t>
            </w:r>
          </w:p>
        </w:tc>
      </w:tr>
      <w:tr w:rsidR="006A7639" w:rsidRPr="00C9699F" w14:paraId="006ECCE0" w14:textId="77777777" w:rsidTr="004121FB">
        <w:trPr>
          <w:trHeight w:val="3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D649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4.6.</w:t>
            </w:r>
          </w:p>
          <w:p w14:paraId="1A04A309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Cs/>
                <w:iCs/>
                <w:color w:val="000000" w:themeColor="text1"/>
              </w:rPr>
              <w:t>Организация специальных условий образовательной среды и деятельности обучающихся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F550E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E9ECA2E" w14:textId="77777777" w:rsidR="006A7639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</w:t>
            </w:r>
            <w:r>
              <w:rPr>
                <w:iCs/>
                <w:color w:val="auto"/>
                <w:sz w:val="22"/>
                <w:lang w:eastAsia="en-US"/>
              </w:rPr>
              <w:t>ганизованы</w:t>
            </w:r>
          </w:p>
          <w:p w14:paraId="2CBF4D95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252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 педагогом, заверенная руководителем ОО.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>паспорта кабинета</w:t>
            </w:r>
          </w:p>
        </w:tc>
      </w:tr>
      <w:tr w:rsidR="006A7639" w:rsidRPr="00C9699F" w14:paraId="5CB7B2C6" w14:textId="77777777" w:rsidTr="004121FB">
        <w:trPr>
          <w:trHeight w:val="1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5038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2E303994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Личные </w:t>
            </w:r>
            <w:bookmarkStart w:id="5" w:name="_Hlk125895690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публикации (статьи, тезисы, пособия) в профессиональных электронных и сетевых изданиях, в научных и образовательных журналах, в сборниках статей/тезисов конференций</w:t>
            </w:r>
            <w:bookmarkEnd w:id="5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C1C7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F9FAF0F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7C0B9C07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научных и образовательных журналах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A09E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Ссылка и название официального электронного ресурса, в котором размещена публикация или наличие сертификата, свидетельства о публикации</w:t>
            </w:r>
          </w:p>
        </w:tc>
      </w:tr>
    </w:tbl>
    <w:p w14:paraId="0E524CEB" w14:textId="77777777" w:rsidR="006A7639" w:rsidRDefault="006A7639" w:rsidP="006A7639">
      <w:pPr>
        <w:jc w:val="center"/>
        <w:rPr>
          <w:b/>
          <w:bCs/>
          <w:iCs/>
          <w:sz w:val="22"/>
        </w:rPr>
      </w:pPr>
      <w:r w:rsidRPr="00C9699F">
        <w:rPr>
          <w:iCs/>
          <w:sz w:val="22"/>
        </w:rPr>
        <w:br w:type="textWrapping" w:clear="all"/>
      </w:r>
      <w:r w:rsidRPr="00C43DF7">
        <w:rPr>
          <w:b/>
          <w:bCs/>
          <w:iCs/>
          <w:sz w:val="22"/>
        </w:rPr>
        <w:t>Дополнительный критерий</w:t>
      </w:r>
    </w:p>
    <w:p w14:paraId="065D97EF" w14:textId="77777777" w:rsidR="006A7639" w:rsidRPr="00C43DF7" w:rsidRDefault="006A7639" w:rsidP="006A7639">
      <w:pPr>
        <w:jc w:val="center"/>
        <w:rPr>
          <w:b/>
          <w:bCs/>
          <w:iCs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3844"/>
        <w:gridCol w:w="3527"/>
        <w:gridCol w:w="2552"/>
      </w:tblGrid>
      <w:tr w:rsidR="006A7639" w14:paraId="2C8ABE92" w14:textId="77777777" w:rsidTr="004121FB">
        <w:tc>
          <w:tcPr>
            <w:tcW w:w="3844" w:type="dxa"/>
          </w:tcPr>
          <w:p w14:paraId="4F9A6704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527" w:type="dxa"/>
          </w:tcPr>
          <w:p w14:paraId="716EF152" w14:textId="77777777" w:rsidR="006A7639" w:rsidRPr="00B0108E" w:rsidRDefault="006A7639" w:rsidP="004121F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B0108E"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482CD412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B0108E"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552" w:type="dxa"/>
          </w:tcPr>
          <w:p w14:paraId="7AD084FC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образовании.</w:t>
            </w:r>
          </w:p>
        </w:tc>
      </w:tr>
    </w:tbl>
    <w:p w14:paraId="61BDA6CD" w14:textId="77777777" w:rsidR="006A7639" w:rsidRPr="00C9699F" w:rsidRDefault="006A7639" w:rsidP="006A7639">
      <w:pPr>
        <w:rPr>
          <w:iCs/>
          <w:sz w:val="22"/>
        </w:rPr>
      </w:pPr>
    </w:p>
    <w:p w14:paraId="43B4F66A" w14:textId="77777777" w:rsidR="007357DA" w:rsidRDefault="007357DA"/>
    <w:sectPr w:rsidR="007357DA" w:rsidSect="00431DBC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9"/>
    <w:rsid w:val="005A28A8"/>
    <w:rsid w:val="006A7639"/>
    <w:rsid w:val="007357DA"/>
    <w:rsid w:val="0088797A"/>
    <w:rsid w:val="00A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C170"/>
  <w15:chartTrackingRefBased/>
  <w15:docId w15:val="{BAFF8CA2-46D2-4F55-A94A-0457A33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3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A763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6A763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6A7639"/>
    <w:pPr>
      <w:suppressAutoHyphens/>
      <w:spacing w:after="0" w:line="240" w:lineRule="auto"/>
      <w:ind w:left="0" w:right="0" w:firstLine="0"/>
      <w:jc w:val="left"/>
    </w:pPr>
    <w:rPr>
      <w:rFonts w:eastAsiaTheme="minorEastAsi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A7639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5">
    <w:name w:val="Table Grid"/>
    <w:basedOn w:val="a1"/>
    <w:uiPriority w:val="39"/>
    <w:rsid w:val="006A7639"/>
    <w:pPr>
      <w:spacing w:after="0" w:line="240" w:lineRule="auto"/>
      <w:ind w:left="0" w:righ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</cp:revision>
  <dcterms:created xsi:type="dcterms:W3CDTF">2023-10-20T04:15:00Z</dcterms:created>
  <dcterms:modified xsi:type="dcterms:W3CDTF">2023-10-23T05:47:00Z</dcterms:modified>
</cp:coreProperties>
</file>